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92" w:rsidRPr="0096215A" w:rsidRDefault="0096215A" w:rsidP="0096215A">
      <w:pPr>
        <w:rPr>
          <w:rFonts w:eastAsia="Calibri"/>
          <w:iCs/>
          <w:color w:val="000000"/>
          <w:sz w:val="20"/>
          <w:szCs w:val="28"/>
          <w:lang w:eastAsia="en-US"/>
        </w:rPr>
      </w:pPr>
      <w:bookmarkStart w:id="0" w:name="_GoBack"/>
      <w:bookmarkEnd w:id="0"/>
      <w:r>
        <w:rPr>
          <w:rFonts w:eastAsia="Calibri"/>
          <w:iCs/>
          <w:color w:val="000000"/>
          <w:sz w:val="20"/>
          <w:szCs w:val="28"/>
          <w:lang w:eastAsia="en-US"/>
        </w:rPr>
        <w:t xml:space="preserve">Утверждаю: директор школы                                                         /Адамов Т.Ж./                             </w:t>
      </w:r>
    </w:p>
    <w:p w:rsidR="00042492" w:rsidRDefault="00042492" w:rsidP="00042492">
      <w:pPr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</w:t>
      </w:r>
      <w:r w:rsidR="001F0EE3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МКОУ «</w:t>
      </w:r>
      <w:proofErr w:type="spellStart"/>
      <w:r w:rsidR="001F0EE3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Новочуртахская</w:t>
      </w:r>
      <w:proofErr w:type="spellEnd"/>
      <w:r w:rsidR="001F0EE3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</w:t>
      </w:r>
      <w:proofErr w:type="spellStart"/>
      <w:r w:rsidR="001F0EE3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сош</w:t>
      </w:r>
      <w:proofErr w:type="spellEnd"/>
      <w:r w:rsidR="001F0EE3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»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042492" w:rsidTr="007D1A1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b/>
                <w:iCs/>
                <w:color w:val="000000"/>
                <w:lang w:eastAsia="en-US"/>
              </w:rPr>
              <w:t>№</w:t>
            </w:r>
            <w:r>
              <w:rPr>
                <w:b/>
                <w:iCs/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b/>
                <w:iCs/>
                <w:color w:val="000000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b/>
                <w:iCs/>
                <w:color w:val="000000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b/>
                <w:iCs/>
                <w:color w:val="000000"/>
                <w:lang w:eastAsia="en-US"/>
              </w:rPr>
              <w:t>Сроки исполнения</w:t>
            </w:r>
          </w:p>
        </w:tc>
      </w:tr>
      <w:tr w:rsidR="00042492" w:rsidTr="007D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0424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96215A" w:rsidP="007D1A14">
            <w:pPr>
              <w:jc w:val="both"/>
            </w:pPr>
            <w:r>
              <w:rPr>
                <w:rFonts w:eastAsia="Calibri"/>
                <w:color w:val="000000"/>
                <w:lang w:eastAsia="en-US"/>
              </w:rPr>
              <w:t>Издание приказа</w:t>
            </w:r>
            <w:r w:rsidR="00042492">
              <w:rPr>
                <w:rFonts w:eastAsia="Calibri"/>
                <w:color w:val="000000"/>
                <w:lang w:eastAsia="en-US"/>
              </w:rPr>
              <w:t xml:space="preserve"> о переходе на </w:t>
            </w:r>
            <w:r w:rsidR="00042492">
              <w:rPr>
                <w:rFonts w:eastAsia="Calibri"/>
                <w:iCs/>
                <w:color w:val="000000"/>
                <w:lang w:eastAsia="en-US"/>
              </w:rPr>
              <w:t xml:space="preserve">дистанционное обучение, </w:t>
            </w:r>
            <w:r w:rsidR="00042492">
              <w:rPr>
                <w:rFonts w:eastAsia="Calibri"/>
                <w:iCs/>
                <w:color w:val="000000"/>
                <w:lang w:eastAsia="en-US"/>
              </w:rPr>
              <w:br/>
              <w:t>в том числе</w:t>
            </w:r>
            <w:r w:rsidR="00042492">
              <w:rPr>
                <w:rFonts w:eastAsia="Calibri"/>
                <w:color w:val="000000"/>
                <w:lang w:eastAsia="en-US"/>
              </w:rPr>
              <w:t xml:space="preserve"> о назначении лиц, ответственных:</w:t>
            </w:r>
          </w:p>
          <w:p w:rsidR="00042492" w:rsidRDefault="00042492" w:rsidP="007D1A14">
            <w:pPr>
              <w:ind w:left="291"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lang w:eastAsia="en-US"/>
              </w:rPr>
              <w:t>дистанционное обучение;</w:t>
            </w:r>
          </w:p>
          <w:p w:rsidR="00042492" w:rsidRDefault="00042492" w:rsidP="007D1A14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>за информирование участников образовательных отношений;</w:t>
            </w:r>
          </w:p>
          <w:p w:rsidR="00042492" w:rsidRDefault="00042492" w:rsidP="007D1A14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07.04.2020</w:t>
            </w:r>
          </w:p>
        </w:tc>
      </w:tr>
      <w:tr w:rsidR="00042492" w:rsidTr="007D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0424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both"/>
            </w:pPr>
            <w:r>
              <w:rPr>
                <w:rFonts w:eastAsia="Calibri"/>
                <w:color w:val="000000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07.04.2020</w:t>
            </w:r>
          </w:p>
        </w:tc>
      </w:tr>
      <w:tr w:rsidR="00042492" w:rsidTr="007D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0424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15A" w:rsidRDefault="0096215A" w:rsidP="007D1A14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Завуч по УВР </w:t>
            </w:r>
            <w:proofErr w:type="spellStart"/>
            <w:r>
              <w:rPr>
                <w:rFonts w:eastAsia="Calibri"/>
                <w:iCs/>
                <w:color w:val="000000"/>
                <w:lang w:eastAsia="en-US"/>
              </w:rPr>
              <w:t>Каравалиева</w:t>
            </w:r>
            <w:proofErr w:type="spellEnd"/>
            <w:r>
              <w:rPr>
                <w:rFonts w:eastAsia="Calibri"/>
                <w:iCs/>
                <w:color w:val="000000"/>
                <w:lang w:eastAsia="en-US"/>
              </w:rPr>
              <w:t xml:space="preserve"> И.А.</w:t>
            </w:r>
          </w:p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06.04.2020</w:t>
            </w:r>
          </w:p>
        </w:tc>
      </w:tr>
      <w:tr w:rsidR="00042492" w:rsidTr="007D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0424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both"/>
            </w:pPr>
            <w:proofErr w:type="gramStart"/>
            <w:r>
              <w:rPr>
                <w:rFonts w:eastAsia="Calibri"/>
                <w:color w:val="000000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215A" w:rsidRDefault="0096215A" w:rsidP="007D1A14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Завуч по УВР </w:t>
            </w:r>
            <w:proofErr w:type="spellStart"/>
            <w:r>
              <w:rPr>
                <w:rFonts w:eastAsia="Calibri"/>
                <w:iCs/>
                <w:color w:val="000000"/>
                <w:lang w:eastAsia="en-US"/>
              </w:rPr>
              <w:t>Каравалиева</w:t>
            </w:r>
            <w:proofErr w:type="spellEnd"/>
            <w:r>
              <w:rPr>
                <w:rFonts w:eastAsia="Calibri"/>
                <w:iCs/>
                <w:color w:val="000000"/>
                <w:lang w:eastAsia="en-US"/>
              </w:rPr>
              <w:t xml:space="preserve"> И.А,</w:t>
            </w:r>
          </w:p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06.04.2020</w:t>
            </w:r>
          </w:p>
        </w:tc>
      </w:tr>
      <w:tr w:rsidR="00042492" w:rsidTr="007D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0424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both"/>
            </w:pPr>
            <w:r>
              <w:rPr>
                <w:rFonts w:eastAsia="Calibri"/>
                <w:color w:val="000000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06.04.2020</w:t>
            </w:r>
          </w:p>
        </w:tc>
      </w:tr>
      <w:tr w:rsidR="00042492" w:rsidTr="007D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0424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both"/>
            </w:pPr>
            <w:r>
              <w:rPr>
                <w:rFonts w:eastAsia="Calibri"/>
                <w:color w:val="000000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042492" w:rsidRDefault="00042492" w:rsidP="007D1A14">
            <w:pPr>
              <w:ind w:firstLine="318"/>
              <w:jc w:val="both"/>
            </w:pPr>
            <w:r>
              <w:rPr>
                <w:rFonts w:eastAsia="Calibri"/>
                <w:color w:val="000000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042492" w:rsidRDefault="00042492" w:rsidP="007D1A14">
            <w:pPr>
              <w:ind w:firstLine="318"/>
              <w:jc w:val="both"/>
            </w:pPr>
            <w:r>
              <w:rPr>
                <w:rFonts w:eastAsia="Calibri"/>
                <w:color w:val="000000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06.04.2020</w:t>
            </w:r>
          </w:p>
        </w:tc>
      </w:tr>
      <w:tr w:rsidR="00042492" w:rsidTr="007D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0424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both"/>
            </w:pPr>
            <w:r>
              <w:rPr>
                <w:rFonts w:eastAsia="Calibri"/>
                <w:color w:val="000000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06.04.2020</w:t>
            </w:r>
          </w:p>
        </w:tc>
      </w:tr>
      <w:tr w:rsidR="00042492" w:rsidTr="007D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0424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042492" w:rsidRDefault="00042492" w:rsidP="007D1A14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042492" w:rsidRDefault="00042492" w:rsidP="007D1A14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07.04.2020</w:t>
            </w:r>
          </w:p>
        </w:tc>
      </w:tr>
      <w:tr w:rsidR="00042492" w:rsidTr="007D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0424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042492" w:rsidRDefault="00042492" w:rsidP="007D1A14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042492" w:rsidRDefault="00042492" w:rsidP="007D1A14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регулярная актуализация информации на официальном сайте общеобразовательной </w:t>
            </w:r>
            <w:r>
              <w:rPr>
                <w:rFonts w:eastAsia="Calibri"/>
                <w:iCs/>
                <w:color w:val="000000"/>
                <w:lang w:eastAsia="en-US"/>
              </w:rPr>
              <w:lastRenderedPageBreak/>
              <w:t>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96215A" w:rsidP="007D1A14">
            <w:pPr>
              <w:jc w:val="center"/>
            </w:pPr>
            <w:r>
              <w:lastRenderedPageBreak/>
              <w:t>Классные руководители</w:t>
            </w:r>
          </w:p>
          <w:p w:rsidR="0096215A" w:rsidRDefault="0096215A" w:rsidP="007D1A14">
            <w:pPr>
              <w:jc w:val="center"/>
            </w:pPr>
          </w:p>
          <w:p w:rsidR="0096215A" w:rsidRDefault="0096215A" w:rsidP="0096215A">
            <w:proofErr w:type="spellStart"/>
            <w:r>
              <w:t>Киталаева</w:t>
            </w:r>
            <w:proofErr w:type="spellEnd"/>
            <w:r>
              <w:t xml:space="preserve"> К.С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до 06.04.2020</w:t>
            </w:r>
          </w:p>
        </w:tc>
      </w:tr>
      <w:tr w:rsidR="00042492" w:rsidTr="007D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0424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both"/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постоянно на период дистанционного обучения</w:t>
            </w:r>
          </w:p>
        </w:tc>
      </w:tr>
      <w:tr w:rsidR="00042492" w:rsidTr="007D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0424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06.04.2020</w:t>
            </w:r>
          </w:p>
        </w:tc>
      </w:tr>
      <w:tr w:rsidR="00042492" w:rsidTr="007D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0424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постоянно на период дистанционного обучения</w:t>
            </w:r>
          </w:p>
        </w:tc>
      </w:tr>
      <w:tr w:rsidR="00042492" w:rsidTr="007D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0424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042492" w:rsidRDefault="00042492" w:rsidP="007D1A14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96215A" w:rsidP="007D1A14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Адамов Т.Ж.</w:t>
            </w:r>
          </w:p>
          <w:p w:rsidR="0096215A" w:rsidRDefault="0096215A" w:rsidP="007D1A14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lang w:eastAsia="en-US"/>
              </w:rPr>
              <w:t>Каравалиева</w:t>
            </w:r>
            <w:proofErr w:type="spellEnd"/>
            <w:r>
              <w:rPr>
                <w:rFonts w:eastAsia="Calibri"/>
                <w:iCs/>
                <w:color w:val="000000"/>
                <w:lang w:eastAsia="en-US"/>
              </w:rPr>
              <w:t xml:space="preserve"> И.А.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постоянно на период дистанционного обучения</w:t>
            </w:r>
          </w:p>
        </w:tc>
      </w:tr>
      <w:tr w:rsidR="00042492" w:rsidTr="007D1A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04249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contextualSpacing/>
              <w:jc w:val="both"/>
            </w:pPr>
            <w:r>
              <w:rPr>
                <w:rFonts w:eastAsia="Calibri"/>
                <w:color w:val="000000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iCs/>
                <w:color w:val="000000"/>
                <w:lang w:eastAsia="en-US"/>
              </w:rPr>
              <w:t>согласно плану ОО</w:t>
            </w:r>
          </w:p>
        </w:tc>
      </w:tr>
    </w:tbl>
    <w:p w:rsidR="00042492" w:rsidRDefault="00042492" w:rsidP="00042492">
      <w:pPr>
        <w:rPr>
          <w:rFonts w:eastAsia="Calibri"/>
          <w:b/>
          <w:sz w:val="28"/>
          <w:szCs w:val="28"/>
          <w:lang w:eastAsia="en-US"/>
        </w:rPr>
        <w:sectPr w:rsidR="0004249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042492" w:rsidRDefault="00042492" w:rsidP="0004249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>Приложение  № 2</w:t>
      </w:r>
    </w:p>
    <w:p w:rsidR="00042492" w:rsidRDefault="00042492" w:rsidP="0004249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 xml:space="preserve">по регулированию отдельных вопросов осуществления образовательного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042492" w:rsidRDefault="00042492" w:rsidP="00042492">
      <w:pPr>
        <w:jc w:val="right"/>
      </w:pPr>
      <w:r>
        <w:rPr>
          <w:rFonts w:eastAsia="Calibri"/>
          <w:b/>
          <w:sz w:val="28"/>
          <w:szCs w:val="28"/>
          <w:lang w:eastAsia="en-US"/>
        </w:rPr>
        <w:t xml:space="preserve">ПРИМЕР </w:t>
      </w:r>
    </w:p>
    <w:p w:rsidR="00042492" w:rsidRDefault="00042492" w:rsidP="00042492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 xml:space="preserve">на период 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</w:t>
      </w:r>
    </w:p>
    <w:p w:rsidR="00042492" w:rsidRDefault="00042492" w:rsidP="00042492">
      <w:pPr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042492" w:rsidTr="007D1A14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</w:tr>
      <w:tr w:rsidR="00042492" w:rsidTr="007D1A14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Pr="00151F9F" w:rsidRDefault="00042492" w:rsidP="007D1A14">
            <w:pPr>
              <w:snapToGrid w:val="0"/>
              <w:spacing w:line="100" w:lineRule="atLeast"/>
            </w:pPr>
            <w:r w:rsidRPr="00151F9F">
              <w:rPr>
                <w:rFonts w:eastAsia="Calibri"/>
                <w:color w:val="000000"/>
                <w:lang w:eastAsia="en-US"/>
              </w:rPr>
              <w:t>10.00-10.</w:t>
            </w:r>
            <w:r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Pr="00151F9F" w:rsidRDefault="00042492" w:rsidP="007D1A14">
            <w:pPr>
              <w:snapToGrid w:val="0"/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042492" w:rsidTr="007D1A14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  <w:jc w:val="center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42492" w:rsidTr="007D1A14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042492" w:rsidTr="007D1A14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  <w:jc w:val="center"/>
            </w:pPr>
          </w:p>
        </w:tc>
      </w:tr>
      <w:tr w:rsidR="00042492" w:rsidTr="007D1A14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42492" w:rsidTr="007D1A14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151F9F"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042492" w:rsidTr="007D1A14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42492" w:rsidTr="007D1A14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042492" w:rsidTr="007D1A14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pacing w:line="100" w:lineRule="atLeast"/>
              <w:ind w:left="113" w:right="113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  <w:jc w:val="center"/>
            </w:pPr>
            <w:r>
              <w:rPr>
                <w:rFonts w:eastAsia="Calibri"/>
                <w:b/>
                <w:color w:val="000000"/>
                <w:lang w:eastAsia="en-US"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042492" w:rsidTr="007D1A14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42492" w:rsidTr="007D1A14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  <w:jc w:val="center"/>
            </w:pPr>
          </w:p>
        </w:tc>
      </w:tr>
      <w:tr w:rsidR="00042492" w:rsidTr="007D1A14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42492" w:rsidTr="007D1A14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042492" w:rsidTr="007D1A14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42492" w:rsidTr="007D1A14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онлайн</w:t>
            </w:r>
          </w:p>
        </w:tc>
      </w:tr>
      <w:tr w:rsidR="00042492" w:rsidTr="007D1A14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42492" w:rsidRDefault="00042492" w:rsidP="007D1A14">
            <w:pPr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pacing w:line="100" w:lineRule="atLeast"/>
            </w:pPr>
            <w:r>
              <w:rPr>
                <w:rFonts w:eastAsia="Calibri"/>
                <w:color w:val="000000"/>
                <w:lang w:eastAsia="en-US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492" w:rsidRDefault="00042492" w:rsidP="007D1A14">
            <w:pPr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042492" w:rsidRDefault="00042492" w:rsidP="00042492">
      <w:pPr>
        <w:sectPr w:rsidR="00042492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042492" w:rsidRDefault="00042492" w:rsidP="00042492">
      <w:pPr>
        <w:ind w:left="10207" w:firstLine="708"/>
      </w:pPr>
      <w:r>
        <w:rPr>
          <w:rFonts w:eastAsia="Calibri"/>
          <w:color w:val="000000"/>
          <w:lang w:eastAsia="en-US"/>
        </w:rPr>
        <w:lastRenderedPageBreak/>
        <w:t xml:space="preserve">Приложение  № </w:t>
      </w:r>
      <w:r>
        <w:rPr>
          <w:rFonts w:eastAsia="Calibri"/>
          <w:color w:val="000000"/>
          <w:lang w:val="en-US" w:eastAsia="en-US"/>
        </w:rPr>
        <w:t>3</w:t>
      </w:r>
    </w:p>
    <w:p w:rsidR="00042492" w:rsidRDefault="00042492" w:rsidP="00042492">
      <w:pPr>
        <w:ind w:left="10915"/>
      </w:pPr>
      <w:r>
        <w:rPr>
          <w:iCs/>
          <w:color w:val="000000"/>
        </w:rPr>
        <w:t xml:space="preserve">к Рекомендациям </w:t>
      </w:r>
      <w:r>
        <w:rPr>
          <w:iCs/>
          <w:color w:val="000000"/>
        </w:rPr>
        <w:br/>
        <w:t>по регулированию</w:t>
      </w:r>
      <w:r>
        <w:rPr>
          <w:iCs/>
          <w:color w:val="000000"/>
        </w:rPr>
        <w:lastRenderedPageBreak/>
        <w:t xml:space="preserve"> отдельных вопросов осуществления образовательн</w:t>
      </w:r>
      <w:r>
        <w:rPr>
          <w:iCs/>
          <w:color w:val="000000"/>
        </w:rPr>
        <w:lastRenderedPageBreak/>
        <w:t xml:space="preserve">ого процесса </w:t>
      </w:r>
      <w:r>
        <w:rPr>
          <w:iCs/>
          <w:color w:val="000000"/>
        </w:rPr>
        <w:br/>
        <w:t>в условиях дистанционного обучения</w:t>
      </w:r>
    </w:p>
    <w:p w:rsidR="00042492" w:rsidRDefault="00042492" w:rsidP="00042492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042492" w:rsidRDefault="00042492" w:rsidP="00042492">
      <w:pPr>
        <w:jc w:val="right"/>
      </w:pPr>
      <w:r>
        <w:rPr>
          <w:rFonts w:eastAsia="Calibri"/>
          <w:sz w:val="28"/>
          <w:szCs w:val="28"/>
          <w:lang w:eastAsia="en-US"/>
        </w:rPr>
        <w:t>ПРИМЕР</w:t>
      </w:r>
    </w:p>
    <w:p w:rsidR="00042492" w:rsidRDefault="00042492" w:rsidP="00042492">
      <w:r>
        <w:rPr>
          <w:rFonts w:eastAsia="Calibri"/>
          <w:sz w:val="28"/>
          <w:szCs w:val="28"/>
          <w:lang w:eastAsia="en-US"/>
        </w:rPr>
        <w:t>Предмет - ФИЗИКА</w:t>
      </w:r>
    </w:p>
    <w:p w:rsidR="00042492" w:rsidRDefault="00042492" w:rsidP="00042492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042492" w:rsidRDefault="00042492" w:rsidP="00042492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042492" w:rsidTr="007D1A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042492" w:rsidTr="007D1A14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Работа,  мощность, энергия (13 часов)</w:t>
            </w:r>
          </w:p>
        </w:tc>
      </w:tr>
      <w:tr w:rsidR="00042492" w:rsidTr="007D1A14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6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color w:val="0000FF"/>
                <w:u w:val="single"/>
                <w:lang w:eastAsia="en-US"/>
              </w:rPr>
              <w:t>2</w:t>
            </w:r>
            <w:hyperlink r:id="rId7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infourok</w:t>
              </w:r>
              <w:proofErr w:type="gramStart"/>
              <w:r>
                <w:rPr>
                  <w:rStyle w:val="a3"/>
                  <w:rFonts w:eastAsia="Calibri"/>
                  <w:color w:val="0000FF"/>
                  <w:lang w:eastAsia="en-US"/>
                </w:rPr>
                <w:t>г</w:t>
              </w:r>
              <w:proofErr w:type="gramEnd"/>
              <w:r>
                <w:rPr>
                  <w:rStyle w:val="a3"/>
                  <w:rFonts w:eastAsia="Calibri"/>
                  <w:color w:val="0000FF"/>
                  <w:lang w:eastAsia="en-US"/>
                </w:rPr>
                <w:t>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Решите  https://www.</w:t>
            </w:r>
            <w:r>
              <w:rPr>
                <w:rFonts w:eastAsia="Calibri"/>
                <w:lang w:val="en-US" w:eastAsia="en-US"/>
              </w:rPr>
              <w:t>LK</w:t>
            </w:r>
            <w:r>
              <w:rPr>
                <w:rFonts w:eastAsia="Calibri"/>
                <w:lang w:eastAsia="en-US"/>
              </w:rPr>
              <w:t>k</w:t>
            </w:r>
            <w:r>
              <w:rPr>
                <w:rFonts w:eastAsia="Calibri"/>
                <w:lang w:val="en-US" w:eastAsia="en-US"/>
              </w:rPr>
              <w:t>rug</w:t>
            </w:r>
            <w:r>
              <w:rPr>
                <w:rFonts w:eastAsia="Calibri"/>
                <w:lang w:eastAsia="en-US"/>
              </w:rPr>
              <w:t>.</w:t>
            </w:r>
            <w:proofErr w:type="spellStart"/>
            <w:r>
              <w:rPr>
                <w:rFonts w:eastAsia="Calibri"/>
                <w:lang w:eastAsia="en-US"/>
              </w:rPr>
              <w:t>ru</w:t>
            </w:r>
            <w:proofErr w:type="spellEnd"/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TestWork</w:t>
            </w:r>
            <w:proofErr w:type="spellEnd"/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Join</w:t>
            </w:r>
            <w:proofErr w:type="spellEnd"/>
            <w:r>
              <w:rPr>
                <w:rFonts w:eastAsia="Calibri"/>
                <w:lang w:eastAsia="en-US"/>
              </w:rPr>
              <w:t>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42492" w:rsidTr="007D1A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42492" w:rsidTr="007D1A14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Момент силы.</w:t>
            </w:r>
          </w:p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u w:val="single"/>
                <w:lang w:eastAsia="en-US"/>
              </w:rPr>
              <w:t xml:space="preserve">Просмотрите видео урок </w:t>
            </w:r>
            <w:hyperlink r:id="rId8" w:history="1">
              <w:r>
                <w:rPr>
                  <w:rStyle w:val="a3"/>
                  <w:rFonts w:eastAsia="Calibri"/>
                  <w:color w:val="0000FF"/>
                  <w:lang w:eastAsia="en-US"/>
                </w:rPr>
                <w:t>https://</w:t>
              </w:r>
            </w:hyperlink>
            <w:r>
              <w:rPr>
                <w:rFonts w:eastAsia="Calibri"/>
                <w:u w:val="single"/>
                <w:lang w:eastAsia="en-US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Решите  https://www.</w:t>
            </w:r>
            <w:r>
              <w:rPr>
                <w:rFonts w:eastAsia="Calibri"/>
                <w:lang w:val="en-US" w:eastAsia="en-US"/>
              </w:rPr>
              <w:t>LK</w:t>
            </w:r>
            <w:r>
              <w:rPr>
                <w:rFonts w:eastAsia="Calibri"/>
                <w:lang w:eastAsia="en-US"/>
              </w:rPr>
              <w:t>k</w:t>
            </w:r>
            <w:r>
              <w:rPr>
                <w:rFonts w:eastAsia="Calibri"/>
                <w:lang w:val="en-US" w:eastAsia="en-US"/>
              </w:rPr>
              <w:t>rug</w:t>
            </w:r>
            <w:r>
              <w:rPr>
                <w:rFonts w:eastAsia="Calibri"/>
                <w:lang w:eastAsia="en-US"/>
              </w:rPr>
              <w:t>.</w:t>
            </w:r>
            <w:proofErr w:type="spellStart"/>
            <w:r>
              <w:rPr>
                <w:rFonts w:eastAsia="Calibri"/>
                <w:lang w:eastAsia="en-US"/>
              </w:rPr>
              <w:t>ru</w:t>
            </w:r>
            <w:proofErr w:type="spellEnd"/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TestWork</w:t>
            </w:r>
            <w:proofErr w:type="spellEnd"/>
            <w:r>
              <w:rPr>
                <w:rFonts w:eastAsia="Calibri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042492" w:rsidTr="007D1A1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 w:rsidRPr="00151F9F">
              <w:rPr>
                <w:rFonts w:eastAsia="Calibri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решите https://www.</w:t>
            </w:r>
            <w:r>
              <w:rPr>
                <w:rFonts w:eastAsia="Calibri"/>
                <w:lang w:val="en-US" w:eastAsia="en-US"/>
              </w:rPr>
              <w:t>LK</w:t>
            </w:r>
            <w:r>
              <w:rPr>
                <w:rFonts w:eastAsia="Calibri"/>
                <w:lang w:eastAsia="en-US"/>
              </w:rPr>
              <w:t>k</w:t>
            </w:r>
            <w:r>
              <w:rPr>
                <w:rFonts w:eastAsia="Calibri"/>
                <w:lang w:val="en-US" w:eastAsia="en-US"/>
              </w:rPr>
              <w:t>rug</w:t>
            </w:r>
            <w:r>
              <w:rPr>
                <w:rFonts w:eastAsia="Calibri"/>
                <w:lang w:eastAsia="en-US"/>
              </w:rPr>
              <w:t>s.ru/</w:t>
            </w:r>
            <w:proofErr w:type="spellStart"/>
            <w:r>
              <w:rPr>
                <w:rFonts w:eastAsia="Calibri"/>
                <w:lang w:eastAsia="en-US"/>
              </w:rPr>
              <w:t>TestWork</w:t>
            </w:r>
            <w:proofErr w:type="spellEnd"/>
            <w:r>
              <w:rPr>
                <w:rFonts w:eastAsia="Calibri"/>
                <w:lang w:eastAsia="en-US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jc w:val="center"/>
            </w:pPr>
            <w:r>
              <w:rPr>
                <w:rFonts w:eastAsia="Calibri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492" w:rsidRDefault="00042492" w:rsidP="007D1A14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4518F" w:rsidRDefault="00C4518F"/>
    <w:sectPr w:rsidR="00C4518F" w:rsidSect="008B3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92"/>
    <w:rsid w:val="00042492"/>
    <w:rsid w:val="001F0EE3"/>
    <w:rsid w:val="00414418"/>
    <w:rsid w:val="008B3F6A"/>
    <w:rsid w:val="0096215A"/>
    <w:rsid w:val="00C4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2492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249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videouroki/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videouroki/45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 Windows</cp:lastModifiedBy>
  <cp:revision>2</cp:revision>
  <dcterms:created xsi:type="dcterms:W3CDTF">2020-04-10T09:53:00Z</dcterms:created>
  <dcterms:modified xsi:type="dcterms:W3CDTF">2020-04-10T09:53:00Z</dcterms:modified>
</cp:coreProperties>
</file>