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35" w:rsidRDefault="00EB2435" w:rsidP="00EB2435">
      <w:pPr>
        <w:spacing w:line="240" w:lineRule="auto"/>
        <w:jc w:val="center"/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435" w:rsidRDefault="00EB2435" w:rsidP="00EB243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EB2435" w:rsidRDefault="00EB2435" w:rsidP="00EB243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МИНИСТЕРСТВО ОБРАЗОВАНИЯ И НАУКИ РЕСПУБЛИКИ ДАГЕСТАН</w:t>
      </w:r>
    </w:p>
    <w:p w:rsidR="00EB2435" w:rsidRDefault="00EB2435" w:rsidP="00EB243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НОВОЛАКСКИЙ РАЙОН </w:t>
      </w:r>
    </w:p>
    <w:p w:rsidR="00EB2435" w:rsidRDefault="00EB2435" w:rsidP="00EB243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</w:t>
      </w: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ОУ «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сош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EB2435" w:rsidRDefault="00EB2435" w:rsidP="00EB2435">
      <w:pPr>
        <w:spacing w:before="100" w:beforeAutospacing="1" w:after="100" w:afterAutospacing="1" w:line="240" w:lineRule="atLeast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B2435" w:rsidRDefault="00EB2435" w:rsidP="00EB243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367000  тел. 8(928) 580 14 45                                                                                     с.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Новочуртах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B2435" w:rsidRDefault="00EB2435" w:rsidP="00EB243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Принято                                                                                            Утверждено</w:t>
      </w:r>
    </w:p>
    <w:p w:rsidR="00EB2435" w:rsidRDefault="00EB2435" w:rsidP="00EB243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на педагогическом совете                                                                  приказом директора</w:t>
      </w:r>
    </w:p>
    <w:p w:rsidR="00EB2435" w:rsidRDefault="00EB2435" w:rsidP="00EB243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протокол №4 от  15 января 2015г                                                     № 14 от « 15   »января 2015г</w:t>
      </w:r>
    </w:p>
    <w:p w:rsidR="00EB2435" w:rsidRDefault="00EB2435" w:rsidP="00EB2435">
      <w:pPr>
        <w:tabs>
          <w:tab w:val="right" w:pos="935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Директор: </w:t>
      </w:r>
      <w:proofErr w:type="spellStart"/>
      <w:r>
        <w:rPr>
          <w:rFonts w:ascii="Times New Roman" w:eastAsia="Calibri" w:hAnsi="Times New Roman" w:cs="Times New Roman"/>
          <w:b/>
        </w:rPr>
        <w:t>________Адамов</w:t>
      </w:r>
      <w:proofErr w:type="spellEnd"/>
      <w:r>
        <w:rPr>
          <w:rFonts w:ascii="Times New Roman" w:eastAsia="Calibri" w:hAnsi="Times New Roman" w:cs="Times New Roman"/>
          <w:b/>
        </w:rPr>
        <w:t xml:space="preserve"> Т.Ж..</w:t>
      </w:r>
    </w:p>
    <w:p w:rsidR="00EB2435" w:rsidRDefault="00EB2435" w:rsidP="00EB243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</w:t>
      </w:r>
    </w:p>
    <w:p w:rsidR="00195A76" w:rsidRPr="00195A76" w:rsidRDefault="0071501B" w:rsidP="00195A7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A7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взаимодействии образовательного учреждения </w:t>
      </w:r>
    </w:p>
    <w:p w:rsidR="0071501B" w:rsidRPr="00195A76" w:rsidRDefault="0071501B" w:rsidP="00195A7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5A76">
        <w:rPr>
          <w:rFonts w:ascii="Times New Roman" w:hAnsi="Times New Roman" w:cs="Times New Roman"/>
          <w:b/>
          <w:bCs/>
          <w:sz w:val="28"/>
          <w:szCs w:val="28"/>
        </w:rPr>
        <w:t>и  учреждений дополнительного образования, культуры и  спорта</w:t>
      </w:r>
    </w:p>
    <w:p w:rsidR="00195A76" w:rsidRDefault="00195A76" w:rsidP="00195A76">
      <w:pPr>
        <w:pStyle w:val="12"/>
        <w:ind w:firstLine="426"/>
        <w:jc w:val="center"/>
        <w:rPr>
          <w:rFonts w:ascii="Times New Roman" w:hAnsi="Times New Roman" w:cs="Times New Roman"/>
          <w:b/>
          <w:bCs/>
        </w:rPr>
      </w:pPr>
    </w:p>
    <w:p w:rsidR="0071501B" w:rsidRPr="00195A76" w:rsidRDefault="0071501B" w:rsidP="00195A76">
      <w:pPr>
        <w:pStyle w:val="12"/>
        <w:ind w:firstLine="426"/>
        <w:jc w:val="center"/>
        <w:rPr>
          <w:rFonts w:ascii="Times New Roman" w:hAnsi="Times New Roman" w:cs="Times New Roman"/>
          <w:b/>
          <w:bCs/>
        </w:rPr>
      </w:pPr>
      <w:r w:rsidRPr="00195A76">
        <w:rPr>
          <w:rFonts w:ascii="Times New Roman" w:hAnsi="Times New Roman" w:cs="Times New Roman"/>
          <w:b/>
          <w:bCs/>
        </w:rPr>
        <w:t>1.Общие положения</w:t>
      </w:r>
    </w:p>
    <w:p w:rsidR="0071501B" w:rsidRPr="00195A76" w:rsidRDefault="0071501B" w:rsidP="00195A76">
      <w:pPr>
        <w:pStyle w:val="12"/>
        <w:ind w:firstLine="426"/>
        <w:jc w:val="left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 xml:space="preserve">1.1Внеурочная деятельность является неотъемлемой частью образовательного процесса в условиях перехода на ФГОС и создается в целях формирования единого образовательного пространства начальной школы  для повышения качества образования и реализации процесса становления личности в разнообразных развивающих средах. В рамках внеурочной деятельности  школа имеет право устанавливать связи с учреждениями, предприятиями, организациями социума. </w:t>
      </w:r>
      <w:r w:rsidRPr="00195A76">
        <w:rPr>
          <w:rFonts w:ascii="Times New Roman" w:hAnsi="Times New Roman" w:cs="Times New Roman"/>
        </w:rPr>
        <w:br/>
        <w:t xml:space="preserve"> 1.2. Настоящее положение определяет полномочия и принципы взаимодействия школы и учреждений дополнительного образования, культуры и спорта социума. Положение регулирует порядок организации внеурочной деятельности, реализацию образовательных программ.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1.4. При организации  внеурочной деятельности  обучающихся образовательным  учреждением  используются возможности учреждений  дополнительного 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оздоровительных  лагерных смен, создаваемых  на  базе школы и образовательных   учреждений дополнительного образования детей.</w:t>
      </w:r>
    </w:p>
    <w:p w:rsidR="0071501B" w:rsidRPr="00195A76" w:rsidRDefault="0071501B" w:rsidP="00195A76">
      <w:pPr>
        <w:pStyle w:val="12"/>
        <w:ind w:firstLine="426"/>
        <w:jc w:val="left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1.3 Внеурочная  деятельность  организуется  по  направлениям развития</w:t>
      </w:r>
    </w:p>
    <w:p w:rsidR="0071501B" w:rsidRPr="00195A76" w:rsidRDefault="0071501B" w:rsidP="00195A76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A76">
        <w:rPr>
          <w:rFonts w:ascii="Times New Roman" w:hAnsi="Times New Roman" w:cs="Times New Roman"/>
          <w:sz w:val="24"/>
          <w:szCs w:val="24"/>
        </w:rPr>
        <w:t>личности (спортивно-оздоровительное, духовно-нравственное, социальное,</w:t>
      </w:r>
      <w:proofErr w:type="gramEnd"/>
    </w:p>
    <w:p w:rsidR="0071501B" w:rsidRPr="00195A76" w:rsidRDefault="00195A76" w:rsidP="00195A76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обще </w:t>
      </w:r>
      <w:proofErr w:type="gramStart"/>
      <w:r w:rsidRPr="00195A76">
        <w:rPr>
          <w:rFonts w:ascii="Times New Roman" w:hAnsi="Times New Roman" w:cs="Times New Roman"/>
          <w:sz w:val="24"/>
          <w:szCs w:val="24"/>
        </w:rPr>
        <w:t>интеллектуальное</w:t>
      </w:r>
      <w:proofErr w:type="gramEnd"/>
      <w:r w:rsidR="0071501B" w:rsidRPr="00195A76">
        <w:rPr>
          <w:rFonts w:ascii="Times New Roman" w:hAnsi="Times New Roman" w:cs="Times New Roman"/>
          <w:sz w:val="24"/>
          <w:szCs w:val="24"/>
        </w:rPr>
        <w:t>,  общекультурное)  в таких формах, как экскурсии,</w:t>
      </w:r>
    </w:p>
    <w:p w:rsidR="0071501B" w:rsidRPr="00195A76" w:rsidRDefault="0071501B" w:rsidP="00195A76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кружки,  секции, круглые столы, конференции, диспуты, школьные научные</w:t>
      </w:r>
    </w:p>
    <w:p w:rsidR="0071501B" w:rsidRPr="00195A76" w:rsidRDefault="0071501B" w:rsidP="00195A76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общества,  олимпиады,  соревнования, поисковые и научные исследования,</w:t>
      </w:r>
    </w:p>
    <w:p w:rsidR="0071501B" w:rsidRPr="00195A76" w:rsidRDefault="0071501B" w:rsidP="00195A76">
      <w:pPr>
        <w:pStyle w:val="HTM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общественно  полезные  практики  и </w:t>
      </w:r>
      <w:proofErr w:type="spellStart"/>
      <w:r w:rsidRPr="00195A76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195A76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2 </w:t>
      </w:r>
      <w:r w:rsidRPr="00195A76">
        <w:rPr>
          <w:rFonts w:ascii="Times New Roman" w:hAnsi="Times New Roman" w:cs="Times New Roman"/>
          <w:b/>
          <w:bCs/>
          <w:sz w:val="24"/>
          <w:szCs w:val="24"/>
        </w:rPr>
        <w:t>Принципы  взаимодействия школы и учреждений дополнительного образования, культуры и спорта социума по осуществлению внеурочной деятельности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2.1. Принципы основаны на взаимодействии школы и  учреждений  с учетом всех аспектов деятельности: экономических, социальных, духовных и психологических. Взаимодействие - основополагающее начало работы учреждений, предусматривающее их воздействие друг на друга и взаимную связь. В результате взаимодействия, учреждения образуют систему, в основе которой будет находиться  координационная  деятельность посредством согласования и взаимопомощи.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2. 2.Основными принципами взаимодействия  являются: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обеспечение индивидуального подхода к учащимся;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коллективный характер внеурочной  деятельности;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lastRenderedPageBreak/>
        <w:t>непрерывность внеурочной деятельности;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повышение условий для сотрудничества;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духовно – нравственная направленность внеурочной деятельности;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открытость и преемственность  внеурочной деятельности; </w:t>
      </w:r>
    </w:p>
    <w:p w:rsidR="0071501B" w:rsidRPr="00195A76" w:rsidRDefault="0071501B" w:rsidP="00195A76">
      <w:pPr>
        <w:pStyle w:val="HTML"/>
        <w:numPr>
          <w:ilvl w:val="0"/>
          <w:numId w:val="2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комплексный подход;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 3. Педагогические условия деятельности, обеспечивающие взаимодействие школы и учреждений дополнительного образования, культуры и спорта социума во внеурочной деятельности:</w:t>
      </w:r>
    </w:p>
    <w:p w:rsidR="0071501B" w:rsidRPr="00195A76" w:rsidRDefault="0071501B" w:rsidP="00195A76">
      <w:pPr>
        <w:pStyle w:val="HTML"/>
        <w:numPr>
          <w:ilvl w:val="0"/>
          <w:numId w:val="5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дидактические;</w:t>
      </w:r>
    </w:p>
    <w:p w:rsidR="0071501B" w:rsidRPr="00195A76" w:rsidRDefault="0071501B" w:rsidP="00195A76">
      <w:pPr>
        <w:pStyle w:val="HTML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методические;</w:t>
      </w:r>
    </w:p>
    <w:p w:rsidR="0071501B" w:rsidRPr="00195A76" w:rsidRDefault="0071501B" w:rsidP="00195A76">
      <w:pPr>
        <w:pStyle w:val="HTML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управленческие;</w:t>
      </w:r>
    </w:p>
    <w:p w:rsidR="0071501B" w:rsidRPr="00195A76" w:rsidRDefault="0071501B" w:rsidP="00195A76">
      <w:pPr>
        <w:pStyle w:val="HTML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содержательные;</w:t>
      </w:r>
    </w:p>
    <w:p w:rsidR="0071501B" w:rsidRPr="00195A76" w:rsidRDefault="0071501B" w:rsidP="00195A76">
      <w:pPr>
        <w:pStyle w:val="HTML"/>
        <w:numPr>
          <w:ilvl w:val="0"/>
          <w:numId w:val="4"/>
        </w:numPr>
        <w:ind w:left="0"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 психолого-педагогические.</w:t>
      </w:r>
    </w:p>
    <w:p w:rsidR="0071501B" w:rsidRPr="00195A76" w:rsidRDefault="0071501B" w:rsidP="00195A76">
      <w:pPr>
        <w:pStyle w:val="HTML"/>
        <w:ind w:firstLine="426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4.При организации внеурочной деятельности реализуются все возможные механизмы интеграции общего и учреждений дополнительного образования, культуры и спорта социума:</w:t>
      </w:r>
    </w:p>
    <w:p w:rsidR="0071501B" w:rsidRPr="00195A76" w:rsidRDefault="0071501B" w:rsidP="00195A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разработка и осуществление совместных программ и проектов, отдельных дел и акций, направленных на решение воспитательных задач; </w:t>
      </w:r>
    </w:p>
    <w:p w:rsidR="0071501B" w:rsidRPr="00195A76" w:rsidRDefault="0071501B" w:rsidP="00195A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кооперация ресурсов и обмен ресурсами (интеллектуальными, кадровыми, информационными, финансовыми, материально-техническими и др.);</w:t>
      </w:r>
    </w:p>
    <w:p w:rsidR="0071501B" w:rsidRPr="00195A76" w:rsidRDefault="0071501B" w:rsidP="00195A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предоставление услуг (консультативных, информационных, технических и др.); </w:t>
      </w:r>
    </w:p>
    <w:p w:rsidR="0071501B" w:rsidRPr="00195A76" w:rsidRDefault="0071501B" w:rsidP="00195A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>совместная экспертиза качества внеурочной деятельности.</w:t>
      </w:r>
    </w:p>
    <w:p w:rsidR="0071501B" w:rsidRPr="00195A76" w:rsidRDefault="0071501B" w:rsidP="00195A76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5A76">
        <w:rPr>
          <w:rFonts w:ascii="Times New Roman" w:hAnsi="Times New Roman" w:cs="Times New Roman"/>
          <w:sz w:val="24"/>
          <w:szCs w:val="24"/>
        </w:rPr>
        <w:t xml:space="preserve">взаимообучение специалистов, обмен передовым опытом. </w:t>
      </w:r>
    </w:p>
    <w:p w:rsidR="0071501B" w:rsidRPr="00195A76" w:rsidRDefault="0071501B" w:rsidP="00195A76">
      <w:pPr>
        <w:pStyle w:val="12"/>
        <w:ind w:firstLine="426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5. Штатное расписание  внеурочной деятельности формируется в соответствии с БУП и может меняться в связи с производственной необходимостью и развитием внеурочной деятельности в школе.  Деятельность педагогов, занятых внеурочной деятельностью определяется соответствующими должностными инструкциями.</w:t>
      </w:r>
    </w:p>
    <w:p w:rsidR="0071501B" w:rsidRPr="00195A76" w:rsidRDefault="0071501B" w:rsidP="00195A76">
      <w:pPr>
        <w:pStyle w:val="12"/>
        <w:ind w:firstLine="426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6. Занятия внеурочной деятельностью  проводятся  в здании школы, в других образовательных учреждениях и организациях посёлках</w:t>
      </w:r>
    </w:p>
    <w:p w:rsidR="0071501B" w:rsidRPr="00195A76" w:rsidRDefault="0071501B" w:rsidP="00195A76">
      <w:pPr>
        <w:pStyle w:val="12"/>
        <w:ind w:firstLine="426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7.Расписание занятий внеурочной деятельности составляется с учетом того, что они являются дополнительной нагрузкой к обязательной учебной работе детей и подростков в общеобразовательном учреждении. В этой связи при зачислении в объединение каждый ребенок должен представить справку от врача о состоянии здоровья и заключении о возможности заниматься в группах дополнительного образования по избранному профилю.</w:t>
      </w:r>
    </w:p>
    <w:p w:rsidR="0071501B" w:rsidRPr="00195A76" w:rsidRDefault="0071501B" w:rsidP="00195A76">
      <w:pPr>
        <w:pStyle w:val="12"/>
        <w:ind w:firstLine="426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8. Продолжительность занятий и их количество в неделю определяются  ООП, программой педагога, а также требованиями, предъявляемыми к режиму деятельности детей в образовательном учреждении дополнительного образования</w:t>
      </w:r>
    </w:p>
    <w:p w:rsidR="0071501B" w:rsidRPr="00195A76" w:rsidRDefault="0071501B" w:rsidP="00195A76">
      <w:pPr>
        <w:pStyle w:val="12"/>
        <w:ind w:firstLine="426"/>
        <w:jc w:val="left"/>
        <w:rPr>
          <w:rFonts w:ascii="Times New Roman" w:hAnsi="Times New Roman" w:cs="Times New Roman"/>
        </w:rPr>
      </w:pPr>
      <w:r w:rsidRPr="00195A76">
        <w:rPr>
          <w:rFonts w:ascii="Times New Roman" w:hAnsi="Times New Roman" w:cs="Times New Roman"/>
        </w:rPr>
        <w:t>9. В соответствии с программой педагог может использовать различные формы образовательно-воспитательной деятельности: аудиторные занятия, лекции, семинары, практикумы, экскурсии, концерты, выставки, экспедиции и др. Занятия могут проводиться как со всем составом группы, так и по звеньям (3-5- человек) или индивидуально.</w:t>
      </w:r>
    </w:p>
    <w:p w:rsidR="0071501B" w:rsidRPr="00195A76" w:rsidRDefault="0071501B" w:rsidP="00195A76">
      <w:pPr>
        <w:pStyle w:val="11"/>
        <w:rPr>
          <w:rFonts w:ascii="Times New Roman" w:hAnsi="Times New Roman"/>
          <w:b/>
          <w:sz w:val="24"/>
          <w:szCs w:val="24"/>
        </w:rPr>
        <w:sectPr w:rsidR="0071501B" w:rsidRPr="00195A76" w:rsidSect="00195A76">
          <w:pgSz w:w="11906" w:h="16838"/>
          <w:pgMar w:top="567" w:right="849" w:bottom="1079" w:left="1276" w:header="708" w:footer="708" w:gutter="0"/>
          <w:cols w:space="708"/>
          <w:docGrid w:linePitch="360"/>
        </w:sectPr>
      </w:pPr>
    </w:p>
    <w:p w:rsidR="001663DF" w:rsidRPr="00195A76" w:rsidRDefault="001663DF" w:rsidP="00195A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63DF" w:rsidRPr="00195A76" w:rsidSect="00195A76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7D94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436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>
    <w:nsid w:val="1AD22A83"/>
    <w:multiLevelType w:val="hybridMultilevel"/>
    <w:tmpl w:val="1BBEC9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B1B28"/>
    <w:multiLevelType w:val="hybridMultilevel"/>
    <w:tmpl w:val="2434697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A10B7"/>
    <w:multiLevelType w:val="hybridMultilevel"/>
    <w:tmpl w:val="BC62AA50"/>
    <w:lvl w:ilvl="0" w:tplc="FFFFFFFF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4">
    <w:nsid w:val="7EAA15AF"/>
    <w:multiLevelType w:val="hybridMultilevel"/>
    <w:tmpl w:val="1F4E4D12"/>
    <w:lvl w:ilvl="0" w:tplc="4A5893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19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9001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90019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0419001B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04190019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19001B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120"/>
    <w:rsid w:val="00005E4A"/>
    <w:rsid w:val="000258C8"/>
    <w:rsid w:val="000A6C36"/>
    <w:rsid w:val="000B37BF"/>
    <w:rsid w:val="001227CF"/>
    <w:rsid w:val="00131F83"/>
    <w:rsid w:val="001663DF"/>
    <w:rsid w:val="00195A76"/>
    <w:rsid w:val="001A4618"/>
    <w:rsid w:val="001E2EB3"/>
    <w:rsid w:val="00224CA7"/>
    <w:rsid w:val="0025364A"/>
    <w:rsid w:val="0033586C"/>
    <w:rsid w:val="00345088"/>
    <w:rsid w:val="00432D04"/>
    <w:rsid w:val="00537E16"/>
    <w:rsid w:val="005E2D75"/>
    <w:rsid w:val="00662213"/>
    <w:rsid w:val="006D2BEE"/>
    <w:rsid w:val="0071501B"/>
    <w:rsid w:val="00832991"/>
    <w:rsid w:val="00875BCE"/>
    <w:rsid w:val="008C223B"/>
    <w:rsid w:val="008D51B5"/>
    <w:rsid w:val="009F3D37"/>
    <w:rsid w:val="00A56102"/>
    <w:rsid w:val="00A67304"/>
    <w:rsid w:val="00AA2186"/>
    <w:rsid w:val="00AC2120"/>
    <w:rsid w:val="00AF3613"/>
    <w:rsid w:val="00B10805"/>
    <w:rsid w:val="00B85930"/>
    <w:rsid w:val="00BE74E3"/>
    <w:rsid w:val="00C34BF4"/>
    <w:rsid w:val="00CB4118"/>
    <w:rsid w:val="00CF1A16"/>
    <w:rsid w:val="00D14978"/>
    <w:rsid w:val="00D94AD3"/>
    <w:rsid w:val="00DA0F47"/>
    <w:rsid w:val="00E23810"/>
    <w:rsid w:val="00E26184"/>
    <w:rsid w:val="00E329D2"/>
    <w:rsid w:val="00E63B86"/>
    <w:rsid w:val="00E867D1"/>
    <w:rsid w:val="00EA7D40"/>
    <w:rsid w:val="00EB2435"/>
    <w:rsid w:val="00EC5E11"/>
    <w:rsid w:val="00F36DC8"/>
    <w:rsid w:val="00FE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18"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A2186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A218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A218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link w:val="40"/>
    <w:qFormat/>
    <w:rsid w:val="00AA2186"/>
    <w:pPr>
      <w:numPr>
        <w:ilvl w:val="3"/>
        <w:numId w:val="1"/>
      </w:numPr>
      <w:spacing w:before="100" w:after="100" w:line="240" w:lineRule="auto"/>
      <w:outlineLvl w:val="3"/>
    </w:pPr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A2186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AA2186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AA2186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AA2186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AA2186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BF4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a"/>
    <w:rsid w:val="00025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218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A218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A218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A2186"/>
    <w:rPr>
      <w:rFonts w:ascii="Arial" w:eastAsia="Arial Unicode MS" w:hAnsi="Arial" w:cs="Times New Roman"/>
      <w:b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18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AA2186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AA2186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AA2186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AA2186"/>
    <w:rPr>
      <w:rFonts w:ascii="Cambria" w:eastAsia="Times New Roman" w:hAnsi="Cambria" w:cs="Times New Roman"/>
      <w:lang w:eastAsia="ru-RU"/>
    </w:rPr>
  </w:style>
  <w:style w:type="paragraph" w:styleId="a5">
    <w:name w:val="No Spacing"/>
    <w:uiPriority w:val="1"/>
    <w:qFormat/>
    <w:rsid w:val="00AA2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aliases w:val="Знак1"/>
    <w:basedOn w:val="a"/>
    <w:link w:val="a7"/>
    <w:rsid w:val="00E867D1"/>
    <w:pPr>
      <w:spacing w:before="100" w:after="100" w:line="240" w:lineRule="auto"/>
    </w:pPr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a8">
    <w:name w:val="Body Text"/>
    <w:basedOn w:val="a"/>
    <w:link w:val="a9"/>
    <w:rsid w:val="00E867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E86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qFormat/>
    <w:rsid w:val="00E867D1"/>
    <w:rPr>
      <w:b/>
      <w:bCs/>
    </w:rPr>
  </w:style>
  <w:style w:type="character" w:customStyle="1" w:styleId="a7">
    <w:name w:val="Обычный (веб) Знак"/>
    <w:aliases w:val="Знак1 Знак"/>
    <w:link w:val="a6"/>
    <w:locked/>
    <w:rsid w:val="00E867D1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E329D2"/>
    <w:pPr>
      <w:spacing w:after="120" w:line="480" w:lineRule="auto"/>
      <w:ind w:left="360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29D2"/>
  </w:style>
  <w:style w:type="paragraph" w:styleId="31">
    <w:name w:val="Body Text Indent 3"/>
    <w:basedOn w:val="a"/>
    <w:link w:val="32"/>
    <w:uiPriority w:val="99"/>
    <w:semiHidden/>
    <w:unhideWhenUsed/>
    <w:rsid w:val="00E329D2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329D2"/>
    <w:rPr>
      <w:sz w:val="16"/>
      <w:szCs w:val="16"/>
    </w:rPr>
  </w:style>
  <w:style w:type="paragraph" w:styleId="ab">
    <w:name w:val="Title"/>
    <w:basedOn w:val="a"/>
    <w:link w:val="ac"/>
    <w:qFormat/>
    <w:rsid w:val="00E329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ac">
    <w:name w:val="Название Знак"/>
    <w:basedOn w:val="a0"/>
    <w:link w:val="ab"/>
    <w:rsid w:val="00E329D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d">
    <w:name w:val="Block Text"/>
    <w:basedOn w:val="a"/>
    <w:rsid w:val="00E329D2"/>
    <w:pPr>
      <w:widowControl w:val="0"/>
      <w:tabs>
        <w:tab w:val="left" w:pos="283"/>
      </w:tabs>
      <w:autoSpaceDE w:val="0"/>
      <w:autoSpaceDN w:val="0"/>
      <w:adjustRightInd w:val="0"/>
      <w:spacing w:before="115" w:after="0" w:line="240" w:lineRule="auto"/>
      <w:ind w:left="14" w:right="-5" w:firstLine="346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ae">
    <w:name w:val="List Paragraph"/>
    <w:basedOn w:val="a"/>
    <w:uiPriority w:val="34"/>
    <w:qFormat/>
    <w:rsid w:val="00A67304"/>
    <w:pPr>
      <w:ind w:left="720"/>
      <w:contextualSpacing/>
    </w:pPr>
  </w:style>
  <w:style w:type="paragraph" w:styleId="af">
    <w:name w:val="Body Text Indent"/>
    <w:basedOn w:val="a"/>
    <w:link w:val="af0"/>
    <w:uiPriority w:val="99"/>
    <w:semiHidden/>
    <w:unhideWhenUsed/>
    <w:rsid w:val="00E63B86"/>
    <w:pPr>
      <w:spacing w:after="120"/>
      <w:ind w:left="360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63B86"/>
  </w:style>
  <w:style w:type="paragraph" w:customStyle="1" w:styleId="11">
    <w:name w:val="Без интервала1"/>
    <w:rsid w:val="007150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Обычный1"/>
    <w:basedOn w:val="a"/>
    <w:rsid w:val="0071501B"/>
    <w:pPr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7150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1501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3E05C-E70D-4588-9089-BB4CA629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111</cp:lastModifiedBy>
  <cp:revision>2</cp:revision>
  <cp:lastPrinted>2015-01-12T08:39:00Z</cp:lastPrinted>
  <dcterms:created xsi:type="dcterms:W3CDTF">2021-11-14T14:13:00Z</dcterms:created>
  <dcterms:modified xsi:type="dcterms:W3CDTF">2021-11-14T14:13:00Z</dcterms:modified>
</cp:coreProperties>
</file>