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0B" w:rsidRDefault="00FF620B" w:rsidP="00FF620B">
      <w:pPr>
        <w:jc w:val="center"/>
      </w:pPr>
      <w:r>
        <w:rPr>
          <w:rFonts w:ascii="Calibri" w:hAnsi="Calibri"/>
          <w:noProof/>
        </w:rPr>
        <w:drawing>
          <wp:inline distT="0" distB="0" distL="0" distR="0">
            <wp:extent cx="10953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20B" w:rsidRDefault="00FF620B" w:rsidP="00FF620B">
      <w:pPr>
        <w:spacing w:before="100" w:beforeAutospacing="1" w:after="100" w:afterAutospacing="1" w:line="240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РЕСПУБЛИКА ДАГЕСТАН</w:t>
      </w:r>
    </w:p>
    <w:p w:rsidR="00FF620B" w:rsidRDefault="00FF620B" w:rsidP="00FF620B">
      <w:pPr>
        <w:spacing w:before="100" w:beforeAutospacing="1" w:after="100" w:afterAutospacing="1" w:line="240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РЕСПУБЛИКИ ДАГЕСТАН</w:t>
      </w:r>
    </w:p>
    <w:p w:rsidR="00FF620B" w:rsidRDefault="00FF620B" w:rsidP="00FF620B">
      <w:pPr>
        <w:spacing w:before="100" w:beforeAutospacing="1" w:after="100" w:afterAutospacing="1" w:line="240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НОВОЛАКСКИЙ РАЙОН </w:t>
      </w:r>
    </w:p>
    <w:p w:rsidR="00FF620B" w:rsidRDefault="00FF620B" w:rsidP="00FF620B">
      <w:pPr>
        <w:spacing w:before="100" w:beforeAutospacing="1" w:after="100" w:afterAutospacing="1" w:line="240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МКОУ «</w:t>
      </w:r>
      <w:proofErr w:type="spellStart"/>
      <w:r>
        <w:rPr>
          <w:b/>
          <w:sz w:val="20"/>
          <w:szCs w:val="20"/>
        </w:rPr>
        <w:t>Новочуртахская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сош</w:t>
      </w:r>
      <w:proofErr w:type="spellEnd"/>
      <w:r>
        <w:rPr>
          <w:b/>
          <w:sz w:val="20"/>
          <w:szCs w:val="20"/>
        </w:rPr>
        <w:t>»</w:t>
      </w:r>
    </w:p>
    <w:p w:rsidR="00FF620B" w:rsidRDefault="00FF620B" w:rsidP="00FF620B">
      <w:pPr>
        <w:spacing w:before="100" w:beforeAutospacing="1" w:after="100" w:afterAutospacing="1" w:line="240" w:lineRule="atLeast"/>
        <w:contextualSpacing/>
        <w:jc w:val="center"/>
        <w:rPr>
          <w:b/>
          <w:sz w:val="20"/>
          <w:szCs w:val="20"/>
        </w:rPr>
      </w:pPr>
    </w:p>
    <w:p w:rsidR="00FF620B" w:rsidRDefault="00FF620B" w:rsidP="00FF620B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367000  тел. 8(928) 580 14 45                                                                                     с. </w:t>
      </w:r>
      <w:proofErr w:type="spellStart"/>
      <w:r>
        <w:rPr>
          <w:b/>
          <w:sz w:val="20"/>
          <w:szCs w:val="20"/>
        </w:rPr>
        <w:t>Новочуртах</w:t>
      </w:r>
      <w:proofErr w:type="spellEnd"/>
      <w:r>
        <w:rPr>
          <w:b/>
          <w:sz w:val="20"/>
          <w:szCs w:val="20"/>
        </w:rPr>
        <w:t xml:space="preserve"> </w:t>
      </w:r>
    </w:p>
    <w:p w:rsidR="00FF620B" w:rsidRDefault="00FF620B" w:rsidP="00FF620B">
      <w:pPr>
        <w:tabs>
          <w:tab w:val="right" w:pos="9355"/>
        </w:tabs>
        <w:rPr>
          <w:rFonts w:eastAsia="Calibri"/>
          <w:b/>
          <w:sz w:val="22"/>
          <w:szCs w:val="22"/>
        </w:rPr>
      </w:pPr>
      <w:r>
        <w:rPr>
          <w:rFonts w:eastAsia="Calibri"/>
          <w:b/>
        </w:rPr>
        <w:t xml:space="preserve">                   Принято                                                                                            Утверждено</w:t>
      </w:r>
    </w:p>
    <w:p w:rsidR="00FF620B" w:rsidRDefault="00FF620B" w:rsidP="00FF620B">
      <w:pPr>
        <w:tabs>
          <w:tab w:val="right" w:pos="9355"/>
        </w:tabs>
        <w:rPr>
          <w:rFonts w:eastAsia="Calibri"/>
          <w:b/>
        </w:rPr>
      </w:pPr>
      <w:r>
        <w:rPr>
          <w:rFonts w:eastAsia="Calibri"/>
          <w:b/>
        </w:rPr>
        <w:t xml:space="preserve">     на педагогическом совете                                                                  приказом директора</w:t>
      </w:r>
    </w:p>
    <w:p w:rsidR="00FF620B" w:rsidRDefault="00FF620B" w:rsidP="00FF620B">
      <w:pPr>
        <w:tabs>
          <w:tab w:val="right" w:pos="9355"/>
        </w:tabs>
        <w:rPr>
          <w:rFonts w:eastAsia="Calibri"/>
          <w:b/>
        </w:rPr>
      </w:pPr>
      <w:r>
        <w:rPr>
          <w:rFonts w:eastAsia="Calibri"/>
          <w:b/>
        </w:rPr>
        <w:t>протокол №4 от  15 января 2015г                                                     № 14 от « 15   »января 2015г</w:t>
      </w:r>
    </w:p>
    <w:p w:rsidR="00FF620B" w:rsidRDefault="00FF620B" w:rsidP="00FF620B">
      <w:pPr>
        <w:tabs>
          <w:tab w:val="right" w:pos="9355"/>
        </w:tabs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Директор: </w:t>
      </w:r>
      <w:proofErr w:type="spellStart"/>
      <w:r>
        <w:rPr>
          <w:rFonts w:eastAsia="Calibri"/>
          <w:b/>
        </w:rPr>
        <w:t>________Адамов</w:t>
      </w:r>
      <w:proofErr w:type="spellEnd"/>
      <w:r>
        <w:rPr>
          <w:rFonts w:eastAsia="Calibri"/>
          <w:b/>
        </w:rPr>
        <w:t xml:space="preserve"> Т.Ж..</w:t>
      </w:r>
    </w:p>
    <w:p w:rsidR="00FF620B" w:rsidRDefault="00FF620B" w:rsidP="00FF620B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</w:t>
      </w:r>
    </w:p>
    <w:p w:rsidR="00057E4D" w:rsidRDefault="00057E4D" w:rsidP="00057E4D">
      <w:pPr>
        <w:rPr>
          <w:b/>
          <w:sz w:val="28"/>
          <w:szCs w:val="28"/>
        </w:rPr>
      </w:pPr>
    </w:p>
    <w:p w:rsidR="00057E4D" w:rsidRDefault="00057E4D" w:rsidP="00057E4D">
      <w:pPr>
        <w:rPr>
          <w:b/>
          <w:sz w:val="28"/>
          <w:szCs w:val="28"/>
        </w:rPr>
      </w:pPr>
    </w:p>
    <w:p w:rsidR="00057E4D" w:rsidRDefault="00057E4D" w:rsidP="00057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57E4D" w:rsidRDefault="00057E4D" w:rsidP="00057E4D">
      <w:pPr>
        <w:rPr>
          <w:sz w:val="20"/>
          <w:szCs w:val="20"/>
        </w:rPr>
      </w:pPr>
    </w:p>
    <w:p w:rsidR="00057E4D" w:rsidRDefault="00057E4D" w:rsidP="00057E4D">
      <w:pPr>
        <w:rPr>
          <w:rStyle w:val="a5"/>
          <w:bCs w:val="0"/>
          <w:u w:val="single"/>
        </w:rPr>
      </w:pPr>
      <w:r>
        <w:tab/>
      </w:r>
      <w:r>
        <w:rPr>
          <w:rStyle w:val="a5"/>
          <w:color w:val="000000"/>
          <w:sz w:val="28"/>
          <w:szCs w:val="28"/>
        </w:rPr>
        <w:t xml:space="preserve">о порядке и основании перевода, отчисления и восстановления  </w:t>
      </w:r>
    </w:p>
    <w:p w:rsidR="00057E4D" w:rsidRDefault="00057E4D" w:rsidP="00057E4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обучающихся в МКОУ «</w:t>
      </w:r>
      <w:proofErr w:type="spellStart"/>
      <w:r w:rsidR="00FF620B">
        <w:rPr>
          <w:b/>
          <w:color w:val="000000"/>
          <w:sz w:val="28"/>
          <w:szCs w:val="28"/>
        </w:rPr>
        <w:t>Новочуртахская</w:t>
      </w:r>
      <w:proofErr w:type="spellEnd"/>
      <w:r w:rsidR="00FF620B">
        <w:rPr>
          <w:b/>
          <w:color w:val="000000"/>
          <w:sz w:val="28"/>
          <w:szCs w:val="28"/>
        </w:rPr>
        <w:t xml:space="preserve"> </w:t>
      </w:r>
      <w:proofErr w:type="spellStart"/>
      <w:r w:rsidR="00FF620B">
        <w:rPr>
          <w:b/>
          <w:color w:val="000000"/>
          <w:sz w:val="28"/>
          <w:szCs w:val="28"/>
        </w:rPr>
        <w:t>сош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057E4D" w:rsidRDefault="00057E4D" w:rsidP="00057E4D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057E4D" w:rsidRDefault="00057E4D" w:rsidP="00057E4D">
      <w:pPr>
        <w:pStyle w:val="a3"/>
        <w:spacing w:before="0" w:beforeAutospacing="0" w:after="0" w:afterAutospacing="0"/>
        <w:jc w:val="center"/>
      </w:pPr>
      <w:r>
        <w:rPr>
          <w:rStyle w:val="a5"/>
          <w:color w:val="000000"/>
          <w:sz w:val="28"/>
          <w:szCs w:val="28"/>
        </w:rPr>
        <w:t>1. Общие положения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порядок разработан в соответствии с пунктом 2 статьи 30,  со статьями 43,58,61,62 Федерального закона от  29.12.2012 № 273-ФЗ   «Об образовании в Российской Федерации», на основании Устава школы. 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Настоящий локальный акт  регламентирует порядок и основания перевода, отчисления и восстановления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МКОУ «</w:t>
      </w:r>
      <w:proofErr w:type="spellStart"/>
      <w:r w:rsidR="00FF620B">
        <w:rPr>
          <w:color w:val="000000"/>
          <w:sz w:val="28"/>
          <w:szCs w:val="28"/>
        </w:rPr>
        <w:t>Новочуртахская</w:t>
      </w:r>
      <w:proofErr w:type="spellEnd"/>
      <w:r w:rsidR="00FF620B">
        <w:rPr>
          <w:color w:val="000000"/>
          <w:sz w:val="28"/>
          <w:szCs w:val="28"/>
        </w:rPr>
        <w:t xml:space="preserve"> сош</w:t>
      </w:r>
      <w:r>
        <w:rPr>
          <w:color w:val="000000"/>
          <w:sz w:val="28"/>
          <w:szCs w:val="28"/>
        </w:rPr>
        <w:t>».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57E4D" w:rsidRDefault="00057E4D" w:rsidP="00057E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 Перевод обучающихся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2.1.Обучающиеся,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 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2. 2. </w:t>
      </w:r>
      <w:proofErr w:type="gramStart"/>
      <w:r>
        <w:rPr>
          <w:color w:val="000000"/>
          <w:sz w:val="28"/>
          <w:szCs w:val="28"/>
        </w:rPr>
        <w:t>Обучающиеся, не прошедшие промежуточной аттестации по уважительным причинам или имеющие  академическую задолженность,  переводятся в следующий класс условно.</w:t>
      </w:r>
      <w:proofErr w:type="gramEnd"/>
    </w:p>
    <w:p w:rsidR="00057E4D" w:rsidRDefault="00057E4D" w:rsidP="00057E4D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2.3.Обучающиеся обязаны ликвидировать академическую задолженность в пределах одного года с момента её  образования.</w:t>
      </w:r>
      <w:r>
        <w:rPr>
          <w:sz w:val="28"/>
          <w:szCs w:val="28"/>
        </w:rPr>
        <w:t xml:space="preserve"> Учреждение обязано создать условия обучающимся для ликвидации этой задолженности и обеспечить контроль за своевременностью ее ликвидации.</w:t>
      </w:r>
    </w:p>
    <w:p w:rsidR="00057E4D" w:rsidRDefault="00057E4D" w:rsidP="00057E4D">
      <w:pPr>
        <w:jc w:val="both"/>
        <w:rPr>
          <w:sz w:val="28"/>
          <w:szCs w:val="28"/>
        </w:rPr>
      </w:pPr>
      <w:r>
        <w:t xml:space="preserve">2.4. </w:t>
      </w:r>
      <w:r>
        <w:rPr>
          <w:sz w:val="28"/>
          <w:szCs w:val="28"/>
        </w:rPr>
        <w:t xml:space="preserve">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057E4D" w:rsidRDefault="00057E4D" w:rsidP="00057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Форма аттестации определяется аттестационной комиссией, состав которой утверждается директором школы в количестве  не менее двух учителей </w:t>
      </w:r>
      <w:r>
        <w:rPr>
          <w:sz w:val="28"/>
          <w:szCs w:val="28"/>
        </w:rPr>
        <w:lastRenderedPageBreak/>
        <w:t xml:space="preserve">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класс, в который он был переведён условно.  При отрицательном результате аттестации  руководитель учреждения вправе по заявлению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 либо на обучение по индивидуальному учебному плану.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задолженности, продолжают  получать образование в школе. 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7E4D" w:rsidRDefault="00057E4D" w:rsidP="00057E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3. Отчисление обучающихся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Отчисление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из школы  допускается в случае: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3.1.1.В связи с получением образования (завершением обучения).</w:t>
      </w:r>
    </w:p>
    <w:p w:rsidR="00057E4D" w:rsidRDefault="00057E4D" w:rsidP="00057E4D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3.1.2.Досрочно по  основаниям,  установленным пунктом 3.2. настоящего порядка.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Досрочное отчисление обучающего из ОУ производится по следующим основаниям: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По инициативе школы,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(законных представителей) несовершеннолетнего обучающегося в школе, в том числе в случае ликвидации школе.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обучающегося, медицинской карты, включающей сведения о прививках.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При переводе обучающегося  для продолжения освоения образовательной программы в другую организацию родители (законные представители) представляют в школу, справку о том, что ребенок зачислен в контингент другого образовательного учреждения.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3.5. Отчисление несовершеннолетнего 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057E4D" w:rsidRDefault="00057E4D" w:rsidP="00057E4D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>
        <w:t xml:space="preserve"> </w:t>
      </w:r>
      <w:r>
        <w:rPr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57E4D" w:rsidRDefault="00057E4D" w:rsidP="00057E4D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57E4D" w:rsidRDefault="00057E4D" w:rsidP="00057E4D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 Отчисление обучающегося из школы   оформляется приказом директора. </w:t>
      </w:r>
    </w:p>
    <w:p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7E4D" w:rsidRDefault="00057E4D" w:rsidP="00057E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4. Восстановление обучающихся</w:t>
      </w:r>
    </w:p>
    <w:p w:rsidR="00057E4D" w:rsidRDefault="00057E4D" w:rsidP="00057E4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Лицо, отчисленное из школы  по инициативе обучающегося </w:t>
      </w:r>
      <w:r>
        <w:rPr>
          <w:sz w:val="28"/>
          <w:szCs w:val="28"/>
        </w:rPr>
        <w:t xml:space="preserve">до завершения освоения образовательной программы, имеет право на восстановление для обучения в школе.  </w:t>
      </w:r>
    </w:p>
    <w:p w:rsidR="00057E4D" w:rsidRDefault="00057E4D" w:rsidP="00057E4D">
      <w:pPr>
        <w:rPr>
          <w:sz w:val="28"/>
          <w:szCs w:val="28"/>
        </w:rPr>
      </w:pPr>
      <w:r>
        <w:rPr>
          <w:sz w:val="28"/>
          <w:szCs w:val="28"/>
        </w:rPr>
        <w:t xml:space="preserve">         4.2. Порядок и условия восстановления в школе определяются Правилами приема обучающихся.</w:t>
      </w:r>
    </w:p>
    <w:p w:rsidR="00057E4D" w:rsidRDefault="00057E4D" w:rsidP="00057E4D">
      <w:pPr>
        <w:rPr>
          <w:b/>
          <w:bCs/>
        </w:rPr>
      </w:pPr>
      <w:r>
        <w:rPr>
          <w:b/>
          <w:bCs/>
        </w:rPr>
        <w:t xml:space="preserve"> </w:t>
      </w:r>
    </w:p>
    <w:p w:rsidR="00057E4D" w:rsidRDefault="00057E4D" w:rsidP="00057E4D">
      <w:pPr>
        <w:suppressAutoHyphens/>
        <w:ind w:right="57"/>
        <w:jc w:val="both"/>
        <w:rPr>
          <w:b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                                           5</w:t>
      </w:r>
      <w:r>
        <w:rPr>
          <w:b/>
          <w:sz w:val="28"/>
          <w:szCs w:val="28"/>
          <w:lang w:eastAsia="ar-SA"/>
        </w:rPr>
        <w:t>.Заключительные положения.</w:t>
      </w:r>
    </w:p>
    <w:p w:rsidR="00057E4D" w:rsidRDefault="00057E4D" w:rsidP="00057E4D">
      <w:pPr>
        <w:suppressAutoHyphens/>
        <w:ind w:right="57"/>
        <w:jc w:val="both"/>
        <w:rPr>
          <w:lang w:eastAsia="ar-SA"/>
        </w:rPr>
      </w:pPr>
    </w:p>
    <w:p w:rsidR="00057E4D" w:rsidRDefault="00057E4D" w:rsidP="00057E4D">
      <w:pPr>
        <w:rPr>
          <w:sz w:val="28"/>
          <w:szCs w:val="28"/>
        </w:rPr>
      </w:pPr>
      <w:r>
        <w:rPr>
          <w:sz w:val="28"/>
          <w:szCs w:val="28"/>
        </w:rPr>
        <w:t xml:space="preserve">         5.1. Настоящее Положение вступает в силу с момента его утверждения приказом директора по ОУ.</w:t>
      </w:r>
    </w:p>
    <w:p w:rsidR="00057E4D" w:rsidRDefault="00057E4D" w:rsidP="00057E4D">
      <w:pPr>
        <w:ind w:firstLine="540"/>
        <w:rPr>
          <w:b/>
          <w:bCs/>
          <w:sz w:val="28"/>
          <w:szCs w:val="28"/>
        </w:rPr>
      </w:pPr>
    </w:p>
    <w:p w:rsidR="00057E4D" w:rsidRDefault="00057E4D" w:rsidP="00057E4D">
      <w:pPr>
        <w:rPr>
          <w:b/>
          <w:bCs/>
        </w:rPr>
      </w:pPr>
    </w:p>
    <w:p w:rsidR="00057E4D" w:rsidRDefault="00057E4D" w:rsidP="00057E4D">
      <w:pPr>
        <w:rPr>
          <w:b/>
          <w:bCs/>
        </w:rPr>
      </w:pPr>
    </w:p>
    <w:p w:rsidR="00057E4D" w:rsidRDefault="00057E4D" w:rsidP="00057E4D"/>
    <w:p w:rsidR="00E95DC0" w:rsidRDefault="00E95DC0">
      <w:bookmarkStart w:id="0" w:name="_GoBack"/>
      <w:bookmarkEnd w:id="0"/>
    </w:p>
    <w:sectPr w:rsidR="00E95DC0" w:rsidSect="00FF620B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DC0"/>
    <w:rsid w:val="00057E4D"/>
    <w:rsid w:val="00D23C0E"/>
    <w:rsid w:val="00E95DC0"/>
    <w:rsid w:val="00FF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7E4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57E4D"/>
    <w:pPr>
      <w:spacing w:before="100" w:beforeAutospacing="1" w:after="100" w:afterAutospacing="1"/>
    </w:pPr>
  </w:style>
  <w:style w:type="paragraph" w:customStyle="1" w:styleId="a4">
    <w:name w:val="МОН основной"/>
    <w:basedOn w:val="a"/>
    <w:rsid w:val="00057E4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8"/>
    </w:rPr>
  </w:style>
  <w:style w:type="character" w:styleId="a5">
    <w:name w:val="Strong"/>
    <w:basedOn w:val="a0"/>
    <w:qFormat/>
    <w:rsid w:val="00057E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62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2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2021-11-14T14:22:00Z</dcterms:created>
  <dcterms:modified xsi:type="dcterms:W3CDTF">2021-11-14T14:22:00Z</dcterms:modified>
</cp:coreProperties>
</file>